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2EA9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如何构建游戏世界</w:t>
      </w:r>
    </w:p>
    <w:p w14:paraId="627A5351">
      <w:r>
        <w:drawing>
          <wp:inline distT="0" distB="0" distL="114300" distR="114300">
            <wp:extent cx="3626485" cy="1894205"/>
            <wp:effectExtent l="0" t="0" r="571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42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一个游戏里面有什么</w:t>
      </w:r>
    </w:p>
    <w:p w14:paraId="72D4A4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怎么描述这些东西</w:t>
      </w:r>
    </w:p>
    <w:p w14:paraId="5142F7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这些东西要怎么组织</w:t>
      </w:r>
    </w:p>
    <w:p w14:paraId="01509952">
      <w:r>
        <w:drawing>
          <wp:inline distT="0" distB="0" distL="114300" distR="114300">
            <wp:extent cx="2400300" cy="12223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05685" cy="1227455"/>
            <wp:effectExtent l="0" t="0" r="571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44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动态物体和静态物体</w:t>
      </w:r>
    </w:p>
    <w:p w14:paraId="48DB97E8">
      <w:r>
        <w:drawing>
          <wp:inline distT="0" distB="0" distL="114300" distR="114300">
            <wp:extent cx="3023235" cy="1624330"/>
            <wp:effectExtent l="0" t="0" r="1206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CC4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环境（天空，地形，植被）</w:t>
      </w:r>
    </w:p>
    <w:p w14:paraId="232F641C">
      <w:r>
        <w:drawing>
          <wp:inline distT="0" distB="0" distL="114300" distR="114300">
            <wp:extent cx="3017520" cy="1639570"/>
            <wp:effectExtent l="0" t="0" r="508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961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还有其他不可见的东西</w:t>
      </w:r>
    </w:p>
    <w:p w14:paraId="4539AE44">
      <w:pPr>
        <w:rPr>
          <w:rFonts w:hint="eastAsia"/>
          <w:lang w:val="en-US" w:eastAsia="zh-CN"/>
        </w:rPr>
      </w:pPr>
    </w:p>
    <w:p w14:paraId="1D284D8D">
      <w:pPr>
        <w:rPr>
          <w:rFonts w:hint="eastAsia"/>
          <w:lang w:val="en-US" w:eastAsia="zh-CN"/>
        </w:rPr>
      </w:pPr>
    </w:p>
    <w:p w14:paraId="7C85BE21">
      <w:r>
        <w:drawing>
          <wp:inline distT="0" distB="0" distL="114300" distR="114300">
            <wp:extent cx="2865755" cy="1473835"/>
            <wp:effectExtent l="0" t="0" r="444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5A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统一抽象成GameObject</w:t>
      </w:r>
    </w:p>
    <w:p w14:paraId="48A40C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然后描述这个物体</w:t>
      </w:r>
    </w:p>
    <w:p w14:paraId="54DA77BD">
      <w:r>
        <w:drawing>
          <wp:inline distT="0" distB="0" distL="114300" distR="114300">
            <wp:extent cx="2924175" cy="14097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C89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一般是属性和行为</w:t>
      </w:r>
    </w:p>
    <w:p w14:paraId="4CB3A908">
      <w:r>
        <w:drawing>
          <wp:inline distT="0" distB="0" distL="114300" distR="114300">
            <wp:extent cx="2904490" cy="1461135"/>
            <wp:effectExtent l="0" t="0" r="381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8317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派生类</w:t>
      </w:r>
    </w:p>
    <w:p w14:paraId="3E0A75E0">
      <w:r>
        <w:drawing>
          <wp:inline distT="0" distB="0" distL="114300" distR="114300">
            <wp:extent cx="2947035" cy="1564640"/>
            <wp:effectExtent l="0" t="0" r="1206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C66D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但是很多不具有明确包含关系，可以把对象拆分成组件（Component），也就是组件化</w:t>
      </w:r>
    </w:p>
    <w:p w14:paraId="587132A6">
      <w:r>
        <w:drawing>
          <wp:inline distT="0" distB="0" distL="114300" distR="114300">
            <wp:extent cx="2686050" cy="136271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2A4E">
      <w:r>
        <w:drawing>
          <wp:inline distT="0" distB="0" distL="114300" distR="114300">
            <wp:extent cx="2981325" cy="1544320"/>
            <wp:effectExtent l="0" t="0" r="317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A9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将一个物体用各种组件拼装出来</w:t>
      </w:r>
    </w:p>
    <w:p w14:paraId="209C9D8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通过替换组件得到新物体</w:t>
      </w:r>
    </w:p>
    <w:p w14:paraId="4ECB015B">
      <w:r>
        <w:drawing>
          <wp:inline distT="0" distB="0" distL="114300" distR="114300">
            <wp:extent cx="2994025" cy="1475740"/>
            <wp:effectExtent l="0" t="0" r="317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15E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也就是游戏世界由物体组成，物体由组件组成</w:t>
      </w:r>
    </w:p>
    <w:p w14:paraId="48670B2A">
      <w:pPr>
        <w:rPr>
          <w:rFonts w:hint="eastAsia"/>
          <w:lang w:val="en-US" w:eastAsia="zh-CN"/>
        </w:rPr>
      </w:pPr>
    </w:p>
    <w:p w14:paraId="588EC7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还需要时间维度</w:t>
      </w:r>
    </w:p>
    <w:p w14:paraId="1B951B3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每个tick更新一次</w:t>
      </w:r>
    </w:p>
    <w:p w14:paraId="2349DBD5">
      <w:r>
        <w:drawing>
          <wp:inline distT="0" distB="0" distL="114300" distR="114300">
            <wp:extent cx="3580130" cy="1861185"/>
            <wp:effectExtent l="0" t="0" r="127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A11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但不是逐物体tick，是逐组件的tick</w:t>
      </w:r>
    </w:p>
    <w:p w14:paraId="773DC67C">
      <w:r>
        <w:drawing>
          <wp:inline distT="0" distB="0" distL="114300" distR="114300">
            <wp:extent cx="3742055" cy="1790065"/>
            <wp:effectExtent l="0" t="0" r="444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17B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就像做汉堡应该是流水线作业，一个流程一个流程的处理（还可能能并行处理）</w:t>
      </w:r>
    </w:p>
    <w:p w14:paraId="1928EC0D">
      <w:r>
        <w:drawing>
          <wp:inline distT="0" distB="0" distL="114300" distR="114300">
            <wp:extent cx="3501390" cy="1795145"/>
            <wp:effectExtent l="0" t="0" r="381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7E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但这样还缺少了交互</w:t>
      </w:r>
    </w:p>
    <w:p w14:paraId="4422F1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可以引入事件机制</w:t>
      </w:r>
    </w:p>
    <w:p w14:paraId="1538E62C">
      <w:r>
        <w:drawing>
          <wp:inline distT="0" distB="0" distL="114300" distR="114300">
            <wp:extent cx="3302000" cy="16205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C24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将组件解耦合更好地实现事件</w:t>
      </w:r>
    </w:p>
    <w:p w14:paraId="4B64A27A">
      <w:r>
        <w:drawing>
          <wp:inline distT="0" distB="0" distL="114300" distR="114300">
            <wp:extent cx="3872230" cy="2018030"/>
            <wp:effectExtent l="0" t="0" r="127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470B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但物体还需要管理</w:t>
      </w:r>
    </w:p>
    <w:p w14:paraId="2FD4976D">
      <w:r>
        <w:drawing>
          <wp:inline distT="0" distB="0" distL="114300" distR="114300">
            <wp:extent cx="3300730" cy="1601470"/>
            <wp:effectExtent l="0" t="0" r="127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0BAA"/>
    <w:p w14:paraId="5FF29BAD">
      <w:r>
        <w:drawing>
          <wp:inline distT="0" distB="0" distL="114300" distR="114300">
            <wp:extent cx="3314065" cy="162560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9F3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可以考虑简单的网格划分</w:t>
      </w:r>
    </w:p>
    <w:p w14:paraId="1DFBB4B1">
      <w:r>
        <w:drawing>
          <wp:inline distT="0" distB="0" distL="114300" distR="114300">
            <wp:extent cx="2844165" cy="1446530"/>
            <wp:effectExtent l="0" t="0" r="63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E44C">
      <w:r>
        <w:drawing>
          <wp:inline distT="0" distB="0" distL="114300" distR="114300">
            <wp:extent cx="2856230" cy="1573530"/>
            <wp:effectExtent l="0" t="0" r="127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4ACA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最常见的是BVH</w:t>
      </w:r>
    </w:p>
    <w:p w14:paraId="4D9016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还有更多的数据结构</w:t>
      </w:r>
    </w:p>
    <w:p w14:paraId="3ADE399B">
      <w:r>
        <w:drawing>
          <wp:inline distT="0" distB="0" distL="114300" distR="114300">
            <wp:extent cx="5263515" cy="2094865"/>
            <wp:effectExtent l="0" t="0" r="698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70A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万物皆物体</w:t>
      </w:r>
    </w:p>
    <w:p w14:paraId="640B371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物体由组件组成</w:t>
      </w:r>
    </w:p>
    <w:p w14:paraId="08D7B0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物体每一个tick更新一次</w:t>
      </w:r>
    </w:p>
    <w:p w14:paraId="69603C0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物体间通过事件交流</w:t>
      </w:r>
    </w:p>
    <w:p w14:paraId="1CE23F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场景中需要高效管理物体</w:t>
      </w:r>
    </w:p>
    <w:p w14:paraId="57BAF0B9">
      <w:r>
        <w:drawing>
          <wp:inline distT="0" distB="0" distL="114300" distR="114300">
            <wp:extent cx="3688715" cy="1866900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9B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不同物体间的沟通是有顺序的，避免多线程运行发生时序的</w:t>
      </w:r>
      <w:bookmarkStart w:id="0" w:name="_GoBack"/>
      <w:bookmarkEnd w:id="0"/>
      <w:r>
        <w:rPr>
          <w:rFonts w:hint="eastAsia"/>
          <w:lang w:val="en-US" w:eastAsia="zh-CN"/>
        </w:rPr>
        <w:t>冲突</w:t>
      </w:r>
    </w:p>
    <w:p w14:paraId="61744CC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要引入一个“邮局”</w:t>
      </w:r>
    </w:p>
    <w:p w14:paraId="3729A53D"/>
    <w:p w14:paraId="55E6A848"/>
    <w:p w14:paraId="1A3DC701"/>
    <w:p w14:paraId="6956D9CA"/>
    <w:p w14:paraId="4A4CBA25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CC5E9C"/>
    <w:rsid w:val="60967FA6"/>
    <w:rsid w:val="6C5D4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72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2025-06-14T13:48:48Z</dcterms:created>
  <dc:creator>asus</dc:creator>
  <cp:lastModifiedBy>丁杨</cp:lastModifiedBy>
  <dcterms:modified xsi:type="dcterms:W3CDTF">2025-06-14T15:03:48Z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eyJoZGlkIjoiMTY5YzFjOThjM2RkYTQyNzM3Mzg5ZTFiNTRmYWQ3ZGIiLCJ1c2VySWQiOiIxNjYyNDc1Mzk1In0=</vt:lpwstr>
  </property>
  <property fmtid="{D5CDD505-2E9C-101B-9397-08002B2CF9AE}" pid="4" name="ICV">
    <vt:lpwstr>9C2DE616283747D484759887B4DC7499_12</vt:lpwstr>
  </property>
</Properties>
</file>